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6795770" cy="3270885"/>
            <wp:effectExtent l="0" t="0" r="5080" b="5715"/>
            <wp:docPr id="1" name="图片 1" descr="横向项目管理流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横向项目管理流程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795770" cy="3270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ascii="方正书宋_GBK" w:hAnsi="方正书宋_GBK" w:eastAsia="方正书宋_GBK" w:cs="方正书宋_GBK"/>
          <w:sz w:val="30"/>
          <w:szCs w:val="30"/>
          <w:lang w:val="en-US" w:eastAsia="zh-CN"/>
        </w:rPr>
      </w:pPr>
      <w:r>
        <w:rPr>
          <w:rFonts w:hint="eastAsia" w:ascii="方正书宋_GBK" w:hAnsi="方正书宋_GBK" w:eastAsia="方正书宋_GBK" w:cs="方正书宋_GBK"/>
          <w:sz w:val="30"/>
          <w:szCs w:val="30"/>
          <w:lang w:val="en-US" w:eastAsia="zh-CN"/>
        </w:rPr>
        <w:t>具体步骤说明如下（以学校项目负责人第一人称描述）：</w:t>
      </w:r>
    </w:p>
    <w:p>
      <w:pPr>
        <w:numPr>
          <w:ilvl w:val="0"/>
          <w:numId w:val="1"/>
        </w:numP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我于某日与甲公司签订技术服务合同</w:t>
      </w:r>
      <w:r>
        <w:rPr>
          <w:rFonts w:hint="eastAsia" w:ascii="方正仿宋_GBK" w:hAnsi="方正仿宋_GBK" w:eastAsia="方正仿宋_GBK" w:cs="方正仿宋_GBK"/>
          <w:sz w:val="30"/>
          <w:szCs w:val="30"/>
          <w:vertAlign w:val="superscript"/>
          <w:lang w:val="en-US" w:eastAsia="zh-CN"/>
        </w:rPr>
        <w:fldChar w:fldCharType="begin"/>
      </w:r>
      <w:r>
        <w:rPr>
          <w:rFonts w:hint="eastAsia" w:ascii="方正仿宋_GBK" w:hAnsi="方正仿宋_GBK" w:eastAsia="方正仿宋_GBK" w:cs="方正仿宋_GBK"/>
          <w:sz w:val="30"/>
          <w:szCs w:val="30"/>
          <w:vertAlign w:val="superscript"/>
          <w:lang w:val="en-US" w:eastAsia="zh-CN"/>
        </w:rPr>
        <w:instrText xml:space="preserve"> = 1 \* GB3 \* MERGEFORMAT </w:instrText>
      </w:r>
      <w:r>
        <w:rPr>
          <w:rFonts w:hint="eastAsia" w:ascii="方正仿宋_GBK" w:hAnsi="方正仿宋_GBK" w:eastAsia="方正仿宋_GBK" w:cs="方正仿宋_GBK"/>
          <w:sz w:val="30"/>
          <w:szCs w:val="30"/>
          <w:vertAlign w:val="superscript"/>
          <w:lang w:val="en-US" w:eastAsia="zh-CN"/>
        </w:rPr>
        <w:fldChar w:fldCharType="separate"/>
      </w:r>
      <w:r>
        <w:rPr>
          <w:rFonts w:hint="eastAsia" w:ascii="方正仿宋_GBK" w:hAnsi="方正仿宋_GBK" w:eastAsia="方正仿宋_GBK" w:cs="方正仿宋_GBK"/>
          <w:sz w:val="30"/>
          <w:szCs w:val="30"/>
          <w:vertAlign w:val="superscript"/>
        </w:rPr>
        <w:t>①</w:t>
      </w:r>
      <w:r>
        <w:rPr>
          <w:rFonts w:hint="eastAsia" w:ascii="方正仿宋_GBK" w:hAnsi="方正仿宋_GBK" w:eastAsia="方正仿宋_GBK" w:cs="方正仿宋_GBK"/>
          <w:sz w:val="30"/>
          <w:szCs w:val="30"/>
          <w:vertAlign w:val="superscript"/>
          <w:lang w:val="en-US" w:eastAsia="zh-CN"/>
        </w:rPr>
        <w:fldChar w:fldCharType="end"/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，我和甲公司项目负责人在合同上签字（手签），甲公司在合同上盖章；</w:t>
      </w:r>
    </w:p>
    <w:p>
      <w:pPr>
        <w:numPr>
          <w:ilvl w:val="0"/>
          <w:numId w:val="1"/>
        </w:numP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我在OA“我的模板”模块填写“合同审批单</w:t>
      </w:r>
      <w:r>
        <w:rPr>
          <w:rFonts w:hint="eastAsia" w:ascii="方正仿宋_GBK" w:hAnsi="方正仿宋_GBK" w:eastAsia="方正仿宋_GBK" w:cs="方正仿宋_GBK"/>
          <w:sz w:val="30"/>
          <w:szCs w:val="30"/>
          <w:vertAlign w:val="superscript"/>
          <w:lang w:val="en-US" w:eastAsia="zh-CN"/>
        </w:rPr>
        <w:t>②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”，上传合同，进入合同审批流程；</w:t>
      </w:r>
    </w:p>
    <w:p>
      <w:pPr>
        <w:numPr>
          <w:ilvl w:val="0"/>
          <w:numId w:val="1"/>
        </w:numP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合同审批通过后我带合同（原则上甲方已签字盖章）到办公室盖学校行政用章；</w:t>
      </w:r>
    </w:p>
    <w:p>
      <w:pPr>
        <w:numPr>
          <w:ilvl w:val="0"/>
          <w:numId w:val="1"/>
        </w:numP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甲方第一笔钱打入学校账户后，我填写“课题经费预算表</w:t>
      </w:r>
      <w:r>
        <w:rPr>
          <w:rFonts w:hint="eastAsia" w:ascii="方正仿宋_GBK" w:hAnsi="方正仿宋_GBK" w:eastAsia="方正仿宋_GBK" w:cs="方正仿宋_GBK"/>
          <w:sz w:val="30"/>
          <w:szCs w:val="30"/>
          <w:vertAlign w:val="superscript"/>
          <w:lang w:eastAsia="zh-CN"/>
        </w:rPr>
        <w:t>③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”（一式四份）和“科研诚信承诺书</w:t>
      </w:r>
      <w:r>
        <w:rPr>
          <w:rFonts w:hint="eastAsia" w:ascii="方正仿宋_GBK" w:hAnsi="方正仿宋_GBK" w:eastAsia="方正仿宋_GBK" w:cs="方正仿宋_GBK"/>
          <w:sz w:val="30"/>
          <w:szCs w:val="30"/>
          <w:vertAlign w:val="superscript"/>
          <w:lang w:val="en-US" w:eastAsia="zh-CN"/>
        </w:rPr>
        <w:fldChar w:fldCharType="begin"/>
      </w:r>
      <w:r>
        <w:rPr>
          <w:rFonts w:hint="eastAsia" w:ascii="方正仿宋_GBK" w:hAnsi="方正仿宋_GBK" w:eastAsia="方正仿宋_GBK" w:cs="方正仿宋_GBK"/>
          <w:sz w:val="30"/>
          <w:szCs w:val="30"/>
          <w:vertAlign w:val="superscript"/>
          <w:lang w:val="en-US" w:eastAsia="zh-CN"/>
        </w:rPr>
        <w:instrText xml:space="preserve"> = 4 \* GB3 \* MERGEFORMAT </w:instrText>
      </w:r>
      <w:r>
        <w:rPr>
          <w:rFonts w:hint="eastAsia" w:ascii="方正仿宋_GBK" w:hAnsi="方正仿宋_GBK" w:eastAsia="方正仿宋_GBK" w:cs="方正仿宋_GBK"/>
          <w:sz w:val="30"/>
          <w:szCs w:val="30"/>
          <w:vertAlign w:val="superscript"/>
          <w:lang w:val="en-US" w:eastAsia="zh-CN"/>
        </w:rPr>
        <w:fldChar w:fldCharType="separate"/>
      </w:r>
      <w:r>
        <w:rPr>
          <w:rFonts w:hint="eastAsia" w:ascii="方正仿宋_GBK" w:hAnsi="方正仿宋_GBK" w:eastAsia="方正仿宋_GBK" w:cs="方正仿宋_GBK"/>
          <w:sz w:val="30"/>
          <w:szCs w:val="30"/>
          <w:vertAlign w:val="superscript"/>
        </w:rPr>
        <w:t>④</w:t>
      </w:r>
      <w:r>
        <w:rPr>
          <w:rFonts w:hint="eastAsia" w:ascii="方正仿宋_GBK" w:hAnsi="方正仿宋_GBK" w:eastAsia="方正仿宋_GBK" w:cs="方正仿宋_GBK"/>
          <w:sz w:val="30"/>
          <w:szCs w:val="30"/>
          <w:vertAlign w:val="superscript"/>
          <w:lang w:val="en-US" w:eastAsia="zh-CN"/>
        </w:rPr>
        <w:fldChar w:fldCharType="end"/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”，带盖章后的合同和课题经费预算表到科技处（行政楼404詹秀娟）开设“项目账户通知”；</w:t>
      </w:r>
    </w:p>
    <w:p>
      <w:pPr>
        <w:numPr>
          <w:ilvl w:val="0"/>
          <w:numId w:val="1"/>
        </w:numP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我送项目账户通知和经费预算表到财务处（行政楼316胡美玲）开发票（开发票必须项目负责人本人，并且将发票自行扫描保存，后期项目结题时上传OA）给甲方，随后财务处才能进账（从市财政到学校账户）；</w:t>
      </w:r>
    </w:p>
    <w:p>
      <w:pPr>
        <w:numPr>
          <w:ilvl w:val="0"/>
          <w:numId w:val="1"/>
        </w:numP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我在OA“科研管理”模块填写“横向课题登记表</w:t>
      </w:r>
      <w:r>
        <w:rPr>
          <w:rFonts w:hint="eastAsia" w:ascii="方正仿宋_GBK" w:hAnsi="方正仿宋_GBK" w:eastAsia="方正仿宋_GBK" w:cs="方正仿宋_GBK"/>
          <w:sz w:val="30"/>
          <w:szCs w:val="30"/>
          <w:vertAlign w:val="superscript"/>
          <w:lang w:val="en-US" w:eastAsia="zh-CN"/>
        </w:rPr>
        <w:fldChar w:fldCharType="begin"/>
      </w:r>
      <w:r>
        <w:rPr>
          <w:rFonts w:hint="eastAsia" w:ascii="方正仿宋_GBK" w:hAnsi="方正仿宋_GBK" w:eastAsia="方正仿宋_GBK" w:cs="方正仿宋_GBK"/>
          <w:sz w:val="30"/>
          <w:szCs w:val="30"/>
          <w:vertAlign w:val="superscript"/>
          <w:lang w:val="en-US" w:eastAsia="zh-CN"/>
        </w:rPr>
        <w:instrText xml:space="preserve"> = 5 \* GB3 \* MERGEFORMAT </w:instrText>
      </w:r>
      <w:r>
        <w:rPr>
          <w:rFonts w:hint="eastAsia" w:ascii="方正仿宋_GBK" w:hAnsi="方正仿宋_GBK" w:eastAsia="方正仿宋_GBK" w:cs="方正仿宋_GBK"/>
          <w:sz w:val="30"/>
          <w:szCs w:val="30"/>
          <w:vertAlign w:val="superscript"/>
          <w:lang w:val="en-US" w:eastAsia="zh-CN"/>
        </w:rPr>
        <w:fldChar w:fldCharType="separate"/>
      </w:r>
      <w:r>
        <w:rPr>
          <w:rFonts w:hint="eastAsia" w:ascii="方正仿宋_GBK" w:hAnsi="方正仿宋_GBK" w:eastAsia="方正仿宋_GBK" w:cs="方正仿宋_GBK"/>
          <w:sz w:val="30"/>
          <w:szCs w:val="30"/>
          <w:vertAlign w:val="superscript"/>
        </w:rPr>
        <w:t>⑤</w:t>
      </w:r>
      <w:r>
        <w:rPr>
          <w:rFonts w:hint="eastAsia" w:ascii="方正仿宋_GBK" w:hAnsi="方正仿宋_GBK" w:eastAsia="方正仿宋_GBK" w:cs="方正仿宋_GBK"/>
          <w:sz w:val="30"/>
          <w:szCs w:val="30"/>
          <w:vertAlign w:val="superscript"/>
          <w:lang w:val="en-US" w:eastAsia="zh-CN"/>
        </w:rPr>
        <w:fldChar w:fldCharType="end"/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”，同时上传合同扫描PDF文件、课题经费预算表和科研诚信承诺书（科研计分用。重要：只有在OA登记了才能计入个人科研分值和部门目标考核分值）；</w:t>
      </w:r>
    </w:p>
    <w:p>
      <w:pPr>
        <w:numPr>
          <w:ilvl w:val="0"/>
          <w:numId w:val="1"/>
        </w:numP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项目经费报销中……（财务处319刘思颖）；</w:t>
      </w:r>
    </w:p>
    <w:p>
      <w:pPr>
        <w:numPr>
          <w:ilvl w:val="0"/>
          <w:numId w:val="1"/>
        </w:numP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待合同经费全部足额到账，并且我完成了合同所列全部工作后，我填写“横向课题结题报告书</w:t>
      </w:r>
      <w:r>
        <w:rPr>
          <w:rFonts w:hint="eastAsia" w:ascii="方正仿宋_GBK" w:hAnsi="方正仿宋_GBK" w:eastAsia="方正仿宋_GBK" w:cs="方正仿宋_GBK"/>
          <w:sz w:val="30"/>
          <w:szCs w:val="30"/>
          <w:vertAlign w:val="superscript"/>
          <w:lang w:eastAsia="zh-CN"/>
        </w:rPr>
        <w:fldChar w:fldCharType="begin"/>
      </w:r>
      <w:r>
        <w:rPr>
          <w:rFonts w:hint="eastAsia" w:ascii="方正仿宋_GBK" w:hAnsi="方正仿宋_GBK" w:eastAsia="方正仿宋_GBK" w:cs="方正仿宋_GBK"/>
          <w:sz w:val="30"/>
          <w:szCs w:val="30"/>
          <w:vertAlign w:val="superscript"/>
          <w:lang w:eastAsia="zh-CN"/>
        </w:rPr>
        <w:instrText xml:space="preserve"> = 6 \* GB3 \* MERGEFORMAT </w:instrText>
      </w:r>
      <w:r>
        <w:rPr>
          <w:rFonts w:hint="eastAsia" w:ascii="方正仿宋_GBK" w:hAnsi="方正仿宋_GBK" w:eastAsia="方正仿宋_GBK" w:cs="方正仿宋_GBK"/>
          <w:sz w:val="30"/>
          <w:szCs w:val="30"/>
          <w:vertAlign w:val="superscript"/>
          <w:lang w:eastAsia="zh-CN"/>
        </w:rPr>
        <w:fldChar w:fldCharType="separate"/>
      </w:r>
      <w:r>
        <w:rPr>
          <w:rFonts w:hint="eastAsia" w:ascii="方正仿宋_GBK" w:hAnsi="方正仿宋_GBK" w:eastAsia="方正仿宋_GBK" w:cs="方正仿宋_GBK"/>
          <w:sz w:val="30"/>
          <w:szCs w:val="30"/>
          <w:vertAlign w:val="superscript"/>
        </w:rPr>
        <w:t>⑥</w:t>
      </w:r>
      <w:r>
        <w:rPr>
          <w:rFonts w:hint="eastAsia" w:ascii="方正仿宋_GBK" w:hAnsi="方正仿宋_GBK" w:eastAsia="方正仿宋_GBK" w:cs="方正仿宋_GBK"/>
          <w:sz w:val="30"/>
          <w:szCs w:val="30"/>
          <w:vertAlign w:val="superscript"/>
          <w:lang w:eastAsia="zh-CN"/>
        </w:rPr>
        <w:fldChar w:fldCharType="end"/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”，甲方盖章后到科技处盖章；</w:t>
      </w:r>
    </w:p>
    <w:p>
      <w:pPr>
        <w:numPr>
          <w:ilvl w:val="0"/>
          <w:numId w:val="1"/>
        </w:numP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我在OA“科研管理”模块填写“横向课题结题报告书</w:t>
      </w:r>
      <w:r>
        <w:rPr>
          <w:rFonts w:hint="eastAsia" w:ascii="方正仿宋_GBK" w:hAnsi="方正仿宋_GBK" w:eastAsia="方正仿宋_GBK" w:cs="方正仿宋_GBK"/>
          <w:sz w:val="30"/>
          <w:szCs w:val="30"/>
          <w:vertAlign w:val="superscript"/>
          <w:lang w:val="en-US" w:eastAsia="zh-CN"/>
        </w:rPr>
        <w:fldChar w:fldCharType="begin"/>
      </w:r>
      <w:r>
        <w:rPr>
          <w:rFonts w:hint="eastAsia" w:ascii="方正仿宋_GBK" w:hAnsi="方正仿宋_GBK" w:eastAsia="方正仿宋_GBK" w:cs="方正仿宋_GBK"/>
          <w:sz w:val="30"/>
          <w:szCs w:val="30"/>
          <w:vertAlign w:val="superscript"/>
          <w:lang w:val="en-US" w:eastAsia="zh-CN"/>
        </w:rPr>
        <w:instrText xml:space="preserve"> = 7 \* GB3 \* MERGEFORMAT </w:instrText>
      </w:r>
      <w:r>
        <w:rPr>
          <w:rFonts w:hint="eastAsia" w:ascii="方正仿宋_GBK" w:hAnsi="方正仿宋_GBK" w:eastAsia="方正仿宋_GBK" w:cs="方正仿宋_GBK"/>
          <w:sz w:val="30"/>
          <w:szCs w:val="30"/>
          <w:vertAlign w:val="superscript"/>
          <w:lang w:val="en-US" w:eastAsia="zh-CN"/>
        </w:rPr>
        <w:fldChar w:fldCharType="separate"/>
      </w:r>
      <w:r>
        <w:rPr>
          <w:vertAlign w:val="superscript"/>
        </w:rPr>
        <w:t>⑦</w:t>
      </w:r>
      <w:r>
        <w:rPr>
          <w:rFonts w:hint="eastAsia" w:ascii="方正仿宋_GBK" w:hAnsi="方正仿宋_GBK" w:eastAsia="方正仿宋_GBK" w:cs="方正仿宋_GBK"/>
          <w:sz w:val="30"/>
          <w:szCs w:val="30"/>
          <w:vertAlign w:val="superscript"/>
          <w:lang w:val="en-US" w:eastAsia="zh-CN"/>
        </w:rPr>
        <w:fldChar w:fldCharType="end"/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”，同时上传结题报告书和学校财务处所开发票扫描件，上传甲方经济效益证明（如有）。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jc w:val="center"/>
        <w:rPr>
          <w:rFonts w:hint="eastAsia" w:ascii="方正书宋_GBK" w:hAnsi="方正书宋_GBK" w:eastAsia="方正书宋_GBK" w:cs="方正书宋_GBK"/>
          <w:sz w:val="30"/>
          <w:szCs w:val="30"/>
          <w:lang w:val="en-US" w:eastAsia="zh-CN"/>
        </w:rPr>
      </w:pPr>
      <w:r>
        <w:rPr>
          <w:rFonts w:hint="eastAsia" w:ascii="方正书宋_GBK" w:hAnsi="方正书宋_GBK" w:eastAsia="方正书宋_GBK" w:cs="方正书宋_GBK"/>
          <w:sz w:val="30"/>
          <w:szCs w:val="30"/>
          <w:lang w:val="en-US" w:eastAsia="zh-CN"/>
        </w:rPr>
        <w:t>关于项目经费报销</w:t>
      </w:r>
    </w:p>
    <w:p>
      <w:pPr>
        <w:numPr>
          <w:ilvl w:val="0"/>
          <w:numId w:val="0"/>
        </w:numP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参考《泰州职业技术学院横向科研经费管理办法》第十七条，以下几点细节请注意：</w:t>
      </w:r>
    </w:p>
    <w:p>
      <w:pPr>
        <w:numPr>
          <w:ilvl w:val="0"/>
          <w:numId w:val="2"/>
        </w:numP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设备费：如果是为委托方代为购置仪器设备的，须在订立合同时附上拟采购的设备清单和预算。如果是项目执行过程中购置，3万元（不含）以内的可直接凭普通发票报销，3万元（含）以上的，</w:t>
      </w:r>
      <w:r>
        <w:rPr>
          <w:rFonts w:ascii="仿宋" w:hAnsi="仿宋" w:eastAsia="仿宋" w:cs="仿宋"/>
          <w:color w:val="auto"/>
          <w:spacing w:val="11"/>
          <w:sz w:val="31"/>
          <w:szCs w:val="31"/>
        </w:rPr>
        <w:t>需提</w:t>
      </w:r>
      <w:r>
        <w:rPr>
          <w:rFonts w:hint="eastAsia" w:ascii="仿宋" w:hAnsi="仿宋" w:eastAsia="仿宋" w:cs="仿宋"/>
          <w:color w:val="auto"/>
          <w:spacing w:val="11"/>
          <w:sz w:val="31"/>
          <w:szCs w:val="31"/>
          <w:lang w:val="en-US" w:eastAsia="zh-CN"/>
        </w:rPr>
        <w:t>交采购合同和</w:t>
      </w:r>
      <w:r>
        <w:rPr>
          <w:rFonts w:ascii="仿宋" w:hAnsi="仿宋" w:eastAsia="仿宋" w:cs="仿宋"/>
          <w:color w:val="auto"/>
          <w:spacing w:val="4"/>
          <w:sz w:val="31"/>
          <w:szCs w:val="31"/>
        </w:rPr>
        <w:t>《</w:t>
      </w:r>
      <w:r>
        <w:rPr>
          <w:rFonts w:ascii="仿宋" w:hAnsi="仿宋" w:eastAsia="仿宋" w:cs="仿宋"/>
          <w:color w:val="auto"/>
          <w:spacing w:val="2"/>
          <w:sz w:val="31"/>
          <w:szCs w:val="31"/>
        </w:rPr>
        <w:t>采购项目实施申请单》</w:t>
      </w:r>
      <w:r>
        <w:rPr>
          <w:rFonts w:hint="eastAsia" w:ascii="方正仿宋_GBK" w:hAnsi="方正仿宋_GBK" w:eastAsia="方正仿宋_GBK" w:cs="方正仿宋_GBK"/>
          <w:sz w:val="30"/>
          <w:szCs w:val="30"/>
          <w:vertAlign w:val="superscript"/>
          <w:lang w:val="en-US" w:eastAsia="zh-CN"/>
        </w:rPr>
        <w:fldChar w:fldCharType="begin"/>
      </w:r>
      <w:r>
        <w:rPr>
          <w:rFonts w:hint="eastAsia" w:ascii="方正仿宋_GBK" w:hAnsi="方正仿宋_GBK" w:eastAsia="方正仿宋_GBK" w:cs="方正仿宋_GBK"/>
          <w:sz w:val="30"/>
          <w:szCs w:val="30"/>
          <w:vertAlign w:val="superscript"/>
          <w:lang w:val="en-US" w:eastAsia="zh-CN"/>
        </w:rPr>
        <w:instrText xml:space="preserve"> = 8 \* GB3 \* MERGEFORMAT </w:instrText>
      </w:r>
      <w:r>
        <w:rPr>
          <w:rFonts w:hint="eastAsia" w:ascii="方正仿宋_GBK" w:hAnsi="方正仿宋_GBK" w:eastAsia="方正仿宋_GBK" w:cs="方正仿宋_GBK"/>
          <w:sz w:val="30"/>
          <w:szCs w:val="30"/>
          <w:vertAlign w:val="superscript"/>
          <w:lang w:val="en-US" w:eastAsia="zh-CN"/>
        </w:rPr>
        <w:fldChar w:fldCharType="separate"/>
      </w:r>
      <w:r>
        <w:rPr>
          <w:rFonts w:hint="eastAsia" w:ascii="方正仿宋_GBK" w:hAnsi="方正仿宋_GBK" w:eastAsia="方正仿宋_GBK" w:cs="方正仿宋_GBK"/>
          <w:sz w:val="30"/>
          <w:szCs w:val="30"/>
          <w:vertAlign w:val="superscript"/>
          <w:lang w:val="en-US" w:eastAsia="zh-CN"/>
        </w:rPr>
        <w:t>⑧</w:t>
      </w:r>
      <w:r>
        <w:rPr>
          <w:rFonts w:hint="eastAsia" w:ascii="方正仿宋_GBK" w:hAnsi="方正仿宋_GBK" w:eastAsia="方正仿宋_GBK" w:cs="方正仿宋_GBK"/>
          <w:sz w:val="30"/>
          <w:szCs w:val="30"/>
          <w:vertAlign w:val="superscript"/>
          <w:lang w:val="en-US" w:eastAsia="zh-CN"/>
        </w:rPr>
        <w:fldChar w:fldCharType="end"/>
      </w:r>
      <w:r>
        <w:rPr>
          <w:rFonts w:hint="eastAsia" w:ascii="仿宋" w:hAnsi="仿宋" w:eastAsia="仿宋" w:cs="仿宋"/>
          <w:color w:val="auto"/>
          <w:spacing w:val="2"/>
          <w:sz w:val="31"/>
          <w:szCs w:val="31"/>
        </w:rPr>
        <w:t>。</w:t>
      </w:r>
    </w:p>
    <w:p>
      <w:pPr>
        <w:numPr>
          <w:ilvl w:val="0"/>
          <w:numId w:val="2"/>
        </w:numP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“燃料动力费”中的汽油费单张不要超过400元，可以多张发票一起报销（不同时间发票）。</w:t>
      </w:r>
    </w:p>
    <w:p>
      <w:pPr>
        <w:numPr>
          <w:ilvl w:val="0"/>
          <w:numId w:val="2"/>
        </w:numP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差旅费报销参照校内报销要求，如实报实销不可拿补贴；会议费为政府定点。</w:t>
      </w:r>
    </w:p>
    <w:p>
      <w:pPr>
        <w:numPr>
          <w:ilvl w:val="0"/>
          <w:numId w:val="2"/>
        </w:numP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劳务费/专家咨询费：如果是给学生开劳务费，可以直接抄单子，一人不超过800/月，不需要发票；专家咨询费和除学生以外的其他人的劳务费必须有发票，并依法纳税。劳务费原则上不得超过项目总经费的20%，专家咨询费原则上不得超过项目总经费的10%。</w:t>
      </w:r>
    </w:p>
    <w:p>
      <w:pPr>
        <w:numPr>
          <w:ilvl w:val="0"/>
          <w:numId w:val="2"/>
        </w:numP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其它支出：交通辅助费需发生在科研项目研究开发期间，单张发票限额500元，原则上不得超过项目总经费的10%；印刷费需政府采购；办公用品，政府采购商城购买或提供商城比价单；广告服务、视频制作，超过1000元，提供制作清单。</w:t>
      </w:r>
    </w:p>
    <w:p>
      <w:pPr>
        <w:numPr>
          <w:ilvl w:val="0"/>
          <w:numId w:val="2"/>
        </w:numP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另外，如果预算由多项组成，不同的支出类别通常不会发生在同一个单位，所以，不能用一个单位一张发票开设所有支出项。所有费用构成及比例要符合合同内容，不能违背常理杜撰支出项。</w:t>
      </w:r>
    </w:p>
    <w:p>
      <w:pPr>
        <w:numPr>
          <w:ilvl w:val="0"/>
          <w:numId w:val="2"/>
        </w:numP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关于报销时限和额度：原则上应在“项目账户通知”中所列账号时限内完成经费的全额报销，并且每个月报销不能超过一定的金额，具体：5万元（含）以内的合同月报销金额不超过2万元；5~10万元（含）不超过4万元/月；10~30万元（含）不超过6万元/月；30~50万元（含）不超过8万元/月；50~100万元（含）不超过15万元/月；100万元以上不超过20万元/月。</w:t>
      </w:r>
    </w:p>
    <w:p>
      <w:pPr>
        <w:numPr>
          <w:ilvl w:val="0"/>
          <w:numId w:val="2"/>
        </w:numP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实际报销应与经费预算表一致，否则要填写“预算调整表</w:t>
      </w:r>
      <w:r>
        <w:rPr>
          <w:rFonts w:hint="eastAsia" w:ascii="微软雅黑" w:hAnsi="微软雅黑" w:eastAsia="微软雅黑" w:cs="微软雅黑"/>
          <w:sz w:val="30"/>
          <w:szCs w:val="30"/>
          <w:vertAlign w:val="superscript"/>
          <w:lang w:val="en-US" w:eastAsia="zh-CN"/>
        </w:rPr>
        <w:t>⑨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”。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方正书宋_GBK" w:hAnsi="方正书宋_GBK" w:eastAsia="方正书宋_GBK" w:cs="方正书宋_GBK"/>
          <w:sz w:val="30"/>
          <w:szCs w:val="30"/>
          <w:lang w:val="en-US" w:eastAsia="zh-CN"/>
        </w:rPr>
      </w:pPr>
      <w:r>
        <w:rPr>
          <w:rFonts w:hint="eastAsia" w:ascii="方正书宋_GBK" w:hAnsi="方正书宋_GBK" w:eastAsia="方正书宋_GBK" w:cs="方正书宋_GBK"/>
          <w:sz w:val="30"/>
          <w:szCs w:val="30"/>
          <w:lang w:val="en-US" w:eastAsia="zh-CN"/>
        </w:rPr>
        <w:t>附录：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instrText xml:space="preserve"> = 1 \* GB3 \* MERGEFORMAT </w:instrTex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sz w:val="28"/>
          <w:szCs w:val="28"/>
        </w:rPr>
        <w:t>①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fldChar w:fldCharType="end"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见附件1—5；</w:t>
      </w:r>
    </w:p>
    <w:p>
      <w:pPr>
        <w:widowControl w:val="0"/>
        <w:numPr>
          <w:ilvl w:val="0"/>
          <w:numId w:val="0"/>
        </w:numPr>
        <w:jc w:val="both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② “合同审批单”在OA“我的模板”模块搜索“合同审批单”；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drawing>
          <wp:inline distT="0" distB="0" distL="114300" distR="114300">
            <wp:extent cx="3383280" cy="1801495"/>
            <wp:effectExtent l="0" t="0" r="7620" b="8255"/>
            <wp:docPr id="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83280" cy="1801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③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见附件6；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instrText xml:space="preserve"> = 4 \* GB3 \* MERGEFORMAT </w:instrTex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sz w:val="28"/>
          <w:szCs w:val="28"/>
        </w:rPr>
        <w:t>④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fldChar w:fldCharType="end"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见附件7；</w:t>
      </w:r>
    </w:p>
    <w:p>
      <w:pPr>
        <w:rPr>
          <w:rFonts w:hint="eastAsia" w:ascii="Calibri" w:hAnsi="Calibri" w:cs="Calibri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instrText xml:space="preserve"> = 5 \* GB3 \* MERGEFORMAT </w:instrTex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sz w:val="28"/>
          <w:szCs w:val="28"/>
        </w:rPr>
        <w:t>⑤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fldChar w:fldCharType="end"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横向课题登记在OA“科研管理”模块“横向课题登记表”； </w:t>
      </w:r>
      <w:r>
        <w:drawing>
          <wp:inline distT="0" distB="0" distL="114300" distR="114300">
            <wp:extent cx="3636010" cy="2877820"/>
            <wp:effectExtent l="0" t="0" r="2540" b="17780"/>
            <wp:docPr id="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36010" cy="287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  <w:lang w:eastAsia="zh-CN"/>
        </w:rPr>
        <w:instrText xml:space="preserve"> = 6 \* GB3 \* MERGEFORMAT </w:instrText>
      </w:r>
      <w:r>
        <w:rPr>
          <w:rFonts w:hint="eastAsia" w:ascii="宋体" w:hAnsi="宋体" w:eastAsia="宋体" w:cs="宋体"/>
          <w:sz w:val="28"/>
          <w:szCs w:val="28"/>
          <w:lang w:eastAsia="zh-CN"/>
        </w:rPr>
        <w:fldChar w:fldCharType="separate"/>
      </w:r>
      <w:r>
        <w:rPr>
          <w:rFonts w:hint="eastAsia" w:ascii="宋体" w:hAnsi="宋体" w:eastAsia="宋体" w:cs="宋体"/>
          <w:sz w:val="28"/>
          <w:szCs w:val="28"/>
        </w:rPr>
        <w:t>⑥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fldChar w:fldCharType="end"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见附件8;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instrText xml:space="preserve"> = 7 \* GB3 \* MERGEFORMAT </w:instrTex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sz w:val="28"/>
          <w:szCs w:val="28"/>
        </w:rPr>
        <w:t>⑦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fldChar w:fldCharType="end"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横向课题结题在OA“科研管理”模块“横向结题报告单”；</w:t>
      </w:r>
    </w:p>
    <w:p>
      <w:r>
        <w:drawing>
          <wp:inline distT="0" distB="0" distL="114300" distR="114300">
            <wp:extent cx="4316730" cy="4288790"/>
            <wp:effectExtent l="0" t="0" r="7620" b="16510"/>
            <wp:docPr id="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16730" cy="428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= 8 \* GB3 \* MERGEFORMAT </w:instrText>
      </w:r>
      <w:r>
        <w:rPr>
          <w:rFonts w:hint="default"/>
          <w:lang w:val="en-US" w:eastAsia="zh-CN"/>
        </w:rPr>
        <w:fldChar w:fldCharType="separate"/>
      </w:r>
      <w:r>
        <w:t>⑧</w:t>
      </w:r>
      <w:r>
        <w:rPr>
          <w:rFonts w:hint="default"/>
          <w:lang w:val="en-US" w:eastAsia="zh-CN"/>
        </w:rPr>
        <w:fldChar w:fldCharType="end"/>
      </w:r>
      <w:r>
        <w:rPr>
          <w:rFonts w:hint="eastAsia"/>
          <w:lang w:val="en-US" w:eastAsia="zh-CN"/>
        </w:rPr>
        <w:t xml:space="preserve"> 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采购协议为项目负责人和供货方签订的采购合同，采购申请单、和财经议题申报表在OA“我的模板”中。</w:t>
      </w:r>
    </w:p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6640830" cy="1496695"/>
            <wp:effectExtent l="0" t="0" r="7620" b="8255"/>
            <wp:docPr id="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40830" cy="149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⑨ 见附件9。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sectPr>
      <w:footerReference r:id="rId3" w:type="default"/>
      <w:pgSz w:w="11906" w:h="16838"/>
      <w:pgMar w:top="720" w:right="720" w:bottom="720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9C1113B6-6BDF-4D37-AD32-E681AD20D177}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F2D3F3C0-3950-4E22-A236-7C1D80117EB3}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171E0AD7-87FC-4530-BE50-D3DEB9712D75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D6894171-EB2C-4245-93F6-ED563B2C5C10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5" w:fontKey="{03EE8D26-73BE-493D-A609-BEC1D0F2E7F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4575594"/>
    <w:multiLevelType w:val="singleLevel"/>
    <w:tmpl w:val="74575594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7DDB7239"/>
    <w:multiLevelType w:val="singleLevel"/>
    <w:tmpl w:val="7DDB7239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TrueTypeFonts/>
  <w:saveSubsetFonts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FkMzY0MDdhMTQyYzFmNjgwN2NmYmVkMDliN2QyZWYifQ=="/>
  </w:docVars>
  <w:rsids>
    <w:rsidRoot w:val="17307023"/>
    <w:rsid w:val="01437271"/>
    <w:rsid w:val="0493175C"/>
    <w:rsid w:val="05CC56A1"/>
    <w:rsid w:val="0BEE2761"/>
    <w:rsid w:val="108F0808"/>
    <w:rsid w:val="125B292B"/>
    <w:rsid w:val="17307023"/>
    <w:rsid w:val="17CF37B8"/>
    <w:rsid w:val="18793E9F"/>
    <w:rsid w:val="19C143FB"/>
    <w:rsid w:val="1F636327"/>
    <w:rsid w:val="264A6275"/>
    <w:rsid w:val="297B3BC8"/>
    <w:rsid w:val="44000AFA"/>
    <w:rsid w:val="4E2B4904"/>
    <w:rsid w:val="550110D1"/>
    <w:rsid w:val="5BBC75A4"/>
    <w:rsid w:val="6B797C97"/>
    <w:rsid w:val="6D575A3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1145</Words>
  <Characters>1172</Characters>
  <Lines>0</Lines>
  <Paragraphs>0</Paragraphs>
  <TotalTime>6</TotalTime>
  <ScaleCrop>false</ScaleCrop>
  <LinksUpToDate>false</LinksUpToDate>
  <CharactersWithSpaces>1182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2022-11-15T02:42:00Z</dcterms:created>
  <dc:creator>紫云英</dc:creator>
  <cp:lastModifiedBy>紫云英</cp:lastModifiedBy>
  <cp:lastPrinted>2023-11-01T06:15:00Z</cp:lastPrinted>
  <dcterms:modified xsi:type="dcterms:W3CDTF">2023-12-27T01:18:18Z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C7EEE21971CF40DE9F36CA28D01A9431_13</vt:lpwstr>
  </property>
</Properties>
</file>